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E8" w:rsidRPr="006610E8" w:rsidRDefault="006610E8" w:rsidP="006610E8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b/>
          <w:bCs/>
          <w:color w:val="800080"/>
          <w:sz w:val="18"/>
          <w:szCs w:val="18"/>
          <w:lang w:eastAsia="ru-RU"/>
        </w:rPr>
        <w:t>Информация об организации государственной итоговой аттестации по образовательным программам основного общего образования в форме ЕДИНОГО государственного экзамена и государственного выпускного экзамена (ГИА-11)</w:t>
      </w:r>
    </w:p>
    <w:p w:rsidR="006610E8" w:rsidRPr="006610E8" w:rsidRDefault="006610E8" w:rsidP="006610E8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1. 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Подача заявлений на участие в ГИА-11 осуществляется </w:t>
      </w: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до 01 февраля 2024 г. (включительно).</w:t>
      </w: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227"/>
        <w:gridCol w:w="3191"/>
        <w:gridCol w:w="1877"/>
      </w:tblGrid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Категории участников ГИА-11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Срок подачи заявления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Сроки участия</w:t>
            </w:r>
          </w:p>
          <w:p w:rsidR="006610E8" w:rsidRPr="006610E8" w:rsidRDefault="006610E8" w:rsidP="006610E8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ГИА-11</w:t>
            </w: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выпускники текущего года (обучающиеся школ и экстерны) подают </w:t>
            </w:r>
            <w:hyperlink r:id="rId5" w:history="1">
              <w:r w:rsidRPr="006610E8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заявления на участие в ЕГЭ</w:t>
              </w:r>
            </w:hyperlink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 и </w:t>
            </w:r>
            <w:hyperlink r:id="rId6" w:history="1">
              <w:r w:rsidRPr="006610E8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заявление на участие в ГВЭ-11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организациях, в которых проходят обучение; в образовательных организациях, в которых проходят обучение;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досрочный период (март-апрель), основной период (май-июль)</w:t>
            </w: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обучающиеся СПО подают </w:t>
            </w:r>
            <w:hyperlink r:id="rId7" w:history="1">
              <w:r w:rsidRPr="006610E8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досрочный период (март-апрель), основной период (май-июль)</w:t>
            </w: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обучающиеся в иностранных образовательных организациях подают </w:t>
            </w:r>
            <w:hyperlink r:id="rId8" w:history="1">
              <w:r w:rsidRPr="006610E8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по месту жительства  участника ЕГЭ </w:t>
            </w:r>
            <w:hyperlink r:id="rId9" w:tgtFrame="_blank" w:history="1">
              <w:r w:rsidRPr="006610E8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(адреса и контактные телефоны МОУО)</w:t>
              </w:r>
            </w:hyperlink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досрочный период (март-апрель), основной период (май-июль)</w:t>
            </w: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выпускники прошлых лет подают </w:t>
            </w:r>
            <w:hyperlink r:id="rId10" w:history="1">
              <w:r w:rsidRPr="006610E8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основной период (май-июль) резервные сроки</w:t>
            </w:r>
          </w:p>
        </w:tc>
      </w:tr>
    </w:tbl>
    <w:p w:rsidR="006610E8" w:rsidRPr="006610E8" w:rsidRDefault="006610E8" w:rsidP="006610E8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Заявления на ЕГЭ и ГВЭ-11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подаются </w:t>
      </w: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лично 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6610E8" w:rsidRPr="006610E8" w:rsidRDefault="006610E8" w:rsidP="006610E8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2. Проведение ГИА-11 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организуется в соответствии с</w:t>
      </w: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 xml:space="preserve"> расписанием, утвержденным </w:t>
      </w:r>
      <w:proofErr w:type="spellStart"/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Рособрнадзором</w:t>
      </w:r>
      <w:proofErr w:type="spellEnd"/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, 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в пунктах проведения экзаменов (ППЭ).</w:t>
      </w:r>
    </w:p>
    <w:p w:rsidR="006610E8" w:rsidRPr="006610E8" w:rsidRDefault="006610E8" w:rsidP="006610E8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3. Официальное ознакомление с результатами ГИА-11: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88"/>
        <w:gridCol w:w="3123"/>
        <w:gridCol w:w="3594"/>
      </w:tblGrid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Категории участников ГИА-11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Места ознакомления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250" w:line="250" w:lineRule="atLeast"/>
              <w:jc w:val="center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Сроки ознакомления</w:t>
            </w: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выпускники текущего года (обучающиеся школ и экстерны);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не позднее 1 рабочего дня со дня утверждения результатов ГЭК Волгоградской области (согласно графику)</w:t>
            </w: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обучающиеся СПО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proofErr w:type="gramStart"/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lastRenderedPageBreak/>
              <w:t>обучающиеся</w:t>
            </w:r>
            <w:proofErr w:type="gramEnd"/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 xml:space="preserve"> в иностранных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по месту жительства  участника ЕГЭ </w:t>
            </w:r>
            <w:hyperlink r:id="rId11" w:tgtFrame="_blank" w:history="1">
              <w:r w:rsidRPr="006610E8">
                <w:rPr>
                  <w:rFonts w:ascii="Verdana" w:eastAsia="Times New Roman" w:hAnsi="Verdana" w:cs="Times New Roman"/>
                  <w:color w:val="337AB7"/>
                  <w:sz w:val="18"/>
                  <w:lang w:eastAsia="ru-RU"/>
                </w:rPr>
                <w:t>(адреса и контактные телефоны МОУО)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</w:tr>
      <w:tr w:rsidR="006610E8" w:rsidRPr="006610E8" w:rsidTr="006610E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10E8" w:rsidRPr="006610E8" w:rsidRDefault="006610E8" w:rsidP="006610E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  <w:r w:rsidRPr="006610E8"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  <w:t>выпускники прошлых лет подают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10E8" w:rsidRPr="006610E8" w:rsidRDefault="006610E8" w:rsidP="006610E8">
            <w:pPr>
              <w:spacing w:after="0" w:line="240" w:lineRule="auto"/>
              <w:rPr>
                <w:rFonts w:ascii="Verdana" w:eastAsia="Times New Roman" w:hAnsi="Verdana" w:cs="Times New Roman"/>
                <w:color w:val="0A0A0A"/>
                <w:sz w:val="18"/>
                <w:szCs w:val="18"/>
                <w:lang w:eastAsia="ru-RU"/>
              </w:rPr>
            </w:pPr>
          </w:p>
        </w:tc>
      </w:tr>
    </w:tbl>
    <w:p w:rsidR="006610E8" w:rsidRPr="006610E8" w:rsidRDefault="006610E8" w:rsidP="006610E8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Также с результатами и изображениями бланков ГИА-11 можно ознакомиться на официальном портале </w:t>
      </w:r>
      <w:hyperlink r:id="rId12" w:history="1">
        <w:r w:rsidRPr="006610E8">
          <w:rPr>
            <w:rFonts w:ascii="Verdana" w:eastAsia="Times New Roman" w:hAnsi="Verdana" w:cs="Times New Roman"/>
            <w:color w:val="337AB7"/>
            <w:sz w:val="18"/>
            <w:lang w:eastAsia="ru-RU"/>
          </w:rPr>
          <w:t>http://check.ege.edu.ru/</w:t>
        </w:r>
      </w:hyperlink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(неофициальное ознакомление).</w:t>
      </w:r>
    </w:p>
    <w:p w:rsidR="006610E8" w:rsidRPr="006610E8" w:rsidRDefault="006610E8" w:rsidP="006610E8">
      <w:pPr>
        <w:shd w:val="clear" w:color="auto" w:fill="FFFFFF"/>
        <w:spacing w:after="250" w:line="250" w:lineRule="atLeast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b/>
          <w:bCs/>
          <w:color w:val="0A0A0A"/>
          <w:sz w:val="18"/>
          <w:szCs w:val="18"/>
          <w:lang w:eastAsia="ru-RU"/>
        </w:rPr>
        <w:t>4. Информация о сроках, местах и порядке подачи и рассмотрения апелляций</w:t>
      </w:r>
    </w:p>
    <w:p w:rsidR="006610E8" w:rsidRPr="006610E8" w:rsidRDefault="006610E8" w:rsidP="006610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color w:val="0A0A0A"/>
          <w:sz w:val="18"/>
          <w:szCs w:val="18"/>
          <w:u w:val="single"/>
          <w:lang w:eastAsia="ru-RU"/>
        </w:rPr>
        <w:t>Апелляцию о нарушении установленного Порядка проведения ГИА-11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участник экзамена подаёт </w:t>
      </w:r>
      <w:r w:rsidRPr="006610E8">
        <w:rPr>
          <w:rFonts w:ascii="Verdana" w:eastAsia="Times New Roman" w:hAnsi="Verdana" w:cs="Times New Roman"/>
          <w:b/>
          <w:bCs/>
          <w:color w:val="0A0A0A"/>
          <w:sz w:val="18"/>
          <w:lang w:eastAsia="ru-RU"/>
        </w:rPr>
        <w:t>в день проведения экзамена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по соответствующему учебному предмету члену ГЭК, не покидая ППЭ. Апелляционная комиссия рассматривает апелляцию о нарушении Порядка проведения ГИА-11 в течение двух рабочих дней, следующих за днем ее поступления в апелляционную комиссию.</w:t>
      </w:r>
    </w:p>
    <w:p w:rsidR="006610E8" w:rsidRPr="006610E8" w:rsidRDefault="006610E8" w:rsidP="006610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color w:val="0A0A0A"/>
          <w:sz w:val="18"/>
          <w:szCs w:val="18"/>
          <w:u w:val="single"/>
          <w:lang w:eastAsia="ru-RU"/>
        </w:rPr>
        <w:t>Апелляция о несогласии с выставленными баллами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подаётся в течение </w:t>
      </w:r>
      <w:r w:rsidRPr="006610E8">
        <w:rPr>
          <w:rFonts w:ascii="Verdana" w:eastAsia="Times New Roman" w:hAnsi="Verdana" w:cs="Times New Roman"/>
          <w:b/>
          <w:bCs/>
          <w:color w:val="0A0A0A"/>
          <w:sz w:val="18"/>
          <w:lang w:eastAsia="ru-RU"/>
        </w:rPr>
        <w:t>двух рабочих дней,</w:t>
      </w: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 следующих за официальным днем объявления результатов экзамена по соответствующему учебному предмету. Подача апелляции о несогласии с выставленными баллами осуществляется лично участником ГИА-11 или их родителями (законными представителями) в местах подачи заявления на участие в ГИА-11.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6610E8" w:rsidRPr="006610E8" w:rsidRDefault="006610E8" w:rsidP="006610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</w:pPr>
      <w:r w:rsidRPr="006610E8">
        <w:rPr>
          <w:rFonts w:ascii="Verdana" w:eastAsia="Times New Roman" w:hAnsi="Verdana" w:cs="Times New Roman"/>
          <w:color w:val="0A0A0A"/>
          <w:sz w:val="18"/>
          <w:szCs w:val="18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ГИА-11 и неправильным заполнением бланков ЕГЭ и ГВЭ-11.</w:t>
      </w:r>
    </w:p>
    <w:p w:rsidR="001A0085" w:rsidRDefault="006610E8" w:rsidP="006610E8">
      <w:r w:rsidRPr="006610E8">
        <w:rPr>
          <w:rFonts w:ascii="Verdana" w:eastAsia="Times New Roman" w:hAnsi="Verdana" w:cs="Times New Roman"/>
          <w:color w:val="0A0A0A"/>
          <w:sz w:val="18"/>
          <w:szCs w:val="18"/>
          <w:shd w:val="clear" w:color="auto" w:fill="FFFFFF"/>
          <w:lang w:eastAsia="ru-RU"/>
        </w:rPr>
        <w:t>   </w:t>
      </w:r>
    </w:p>
    <w:sectPr w:rsidR="001A0085" w:rsidSect="001A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D46"/>
    <w:multiLevelType w:val="multilevel"/>
    <w:tmpl w:val="F04E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244BD"/>
    <w:multiLevelType w:val="multilevel"/>
    <w:tmpl w:val="996674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E5F14"/>
    <w:multiLevelType w:val="multilevel"/>
    <w:tmpl w:val="A530B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905C8"/>
    <w:multiLevelType w:val="multilevel"/>
    <w:tmpl w:val="8EE2F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112E3"/>
    <w:multiLevelType w:val="multilevel"/>
    <w:tmpl w:val="857E9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E56DD"/>
    <w:multiLevelType w:val="multilevel"/>
    <w:tmpl w:val="43DA6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80D07"/>
    <w:multiLevelType w:val="multilevel"/>
    <w:tmpl w:val="DF322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53CB9"/>
    <w:multiLevelType w:val="multilevel"/>
    <w:tmpl w:val="935E14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D70AD"/>
    <w:multiLevelType w:val="multilevel"/>
    <w:tmpl w:val="B5308D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10E8"/>
    <w:rsid w:val="001A0085"/>
    <w:rsid w:val="0066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10E8"/>
    <w:rPr>
      <w:color w:val="0000FF"/>
      <w:u w:val="single"/>
    </w:rPr>
  </w:style>
  <w:style w:type="character" w:styleId="a5">
    <w:name w:val="Strong"/>
    <w:basedOn w:val="a0"/>
    <w:uiPriority w:val="22"/>
    <w:qFormat/>
    <w:rsid w:val="006610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3/12/zayavlenie-na-ege-2024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gapkro.ru/wp-content/uploads/2023/12/zayavlenie-na-ege-2024.doc" TargetMode="External"/><Relationship Id="rId12" Type="http://schemas.openxmlformats.org/officeDocument/2006/relationships/hyperlink" Target="http://check.ege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kro.ru/wp-content/uploads/2023/12/zayavlenie-na-gve-11-2024.doc" TargetMode="External"/><Relationship Id="rId11" Type="http://schemas.openxmlformats.org/officeDocument/2006/relationships/hyperlink" Target="https://vgapkro.ru/wp-content/uploads/2023/11/adresa-i-kontaktnye-telefony-mouo.pdf" TargetMode="External"/><Relationship Id="rId5" Type="http://schemas.openxmlformats.org/officeDocument/2006/relationships/hyperlink" Target="https://vgapkro.ru/wp-content/uploads/2023/12/zayavlenie-na-ege-2024.doc" TargetMode="External"/><Relationship Id="rId10" Type="http://schemas.openxmlformats.org/officeDocument/2006/relationships/hyperlink" Target="https://vgapkro.ru/wp-content/uploads/2023/12/zayavlenie-na-ege-202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kro.ru/wp-content/uploads/2023/11/adresa-i-kontaktnye-telefony-mouo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izvekova</dc:creator>
  <cp:keywords/>
  <dc:description/>
  <cp:lastModifiedBy>izvekova</cp:lastModifiedBy>
  <cp:revision>3</cp:revision>
  <dcterms:created xsi:type="dcterms:W3CDTF">2023-12-29T09:37:00Z</dcterms:created>
  <dcterms:modified xsi:type="dcterms:W3CDTF">2023-12-29T09:38:00Z</dcterms:modified>
</cp:coreProperties>
</file>